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18" w:rsidRPr="00606A87" w:rsidRDefault="0005473E">
      <w:pPr>
        <w:pStyle w:val="2"/>
        <w:shd w:val="clear" w:color="auto" w:fill="auto"/>
        <w:spacing w:after="261" w:line="260" w:lineRule="exact"/>
        <w:ind w:right="20" w:firstLine="0"/>
        <w:rPr>
          <w:b/>
          <w:lang w:val="ru-RU"/>
        </w:rPr>
      </w:pPr>
      <w:r w:rsidRPr="00606A87">
        <w:rPr>
          <w:b/>
        </w:rPr>
        <w:t>DE</w:t>
      </w:r>
      <w:r w:rsidR="00606A87" w:rsidRPr="00606A87">
        <w:rPr>
          <w:b/>
        </w:rPr>
        <w:t>R NATIONALPARK BAYERISCHER WALD</w:t>
      </w:r>
    </w:p>
    <w:p w:rsidR="001D7718" w:rsidRDefault="0005473E" w:rsidP="00F93501">
      <w:pPr>
        <w:pStyle w:val="2"/>
        <w:shd w:val="clear" w:color="auto" w:fill="auto"/>
        <w:spacing w:after="0" w:line="317" w:lineRule="exact"/>
        <w:ind w:left="20" w:right="20" w:firstLine="689"/>
        <w:jc w:val="both"/>
      </w:pPr>
      <w:r>
        <w:t>Ein Nationalpark ist ein klar definiertes, ausgedehntes Gebiet, das durch spezielle Maßnahmen vor schädlichen menschlichen Eingriffen und vor Umweltverschmutzung geschützt wird. Meist sind</w:t>
      </w:r>
      <w:r w:rsidR="003927C2" w:rsidRPr="003927C2">
        <w:t xml:space="preserve"> </w:t>
      </w:r>
      <w:r w:rsidR="003927C2">
        <w:t>das</w:t>
      </w:r>
      <w:r>
        <w:t xml:space="preserve"> Gebiete, die ökologisch besonders wertvoll sind oder über natürliche Schönheit verf</w:t>
      </w:r>
      <w:r w:rsidR="003927C2">
        <w:t>ü</w:t>
      </w:r>
      <w:r>
        <w:t>gen und im Auftrag einer Regierung verwaltet werden.</w:t>
      </w:r>
    </w:p>
    <w:p w:rsidR="001D7718" w:rsidRDefault="0005473E" w:rsidP="00F93501">
      <w:pPr>
        <w:pStyle w:val="2"/>
        <w:shd w:val="clear" w:color="auto" w:fill="auto"/>
        <w:spacing w:after="0" w:line="317" w:lineRule="exact"/>
        <w:ind w:left="20" w:right="20" w:firstLine="689"/>
        <w:jc w:val="both"/>
      </w:pPr>
      <w:r>
        <w:t>Das Naturschutzrecht der verschiedenen Staaten hat daneben eigene Definitionen. Die Natur wird in einem Nationalpark n</w:t>
      </w:r>
      <w:r>
        <w:t>icht unbedingt sich selbst überlassen, sondern es erfolgen regulierende Eingriffe, wenn d</w:t>
      </w:r>
      <w:r w:rsidR="003927C2">
        <w:t>as</w:t>
      </w:r>
      <w:r>
        <w:t xml:space="preserve"> nach wissenschaftlicher Forschung und Überwachung nötig ist, um die Artenvielfalt zu maximieren oder seltenere Arten zu begünstigen. Damit unterscheidet sich ein N</w:t>
      </w:r>
      <w:r>
        <w:t>ationalpark von einem Totalreservat.</w:t>
      </w:r>
    </w:p>
    <w:p w:rsidR="001D7718" w:rsidRDefault="0005473E" w:rsidP="00F93501">
      <w:pPr>
        <w:pStyle w:val="2"/>
        <w:shd w:val="clear" w:color="auto" w:fill="auto"/>
        <w:spacing w:after="0" w:line="317" w:lineRule="exact"/>
        <w:ind w:left="20" w:firstLine="689"/>
        <w:jc w:val="both"/>
      </w:pPr>
      <w:r>
        <w:t>Beispiele für Maßnahmen in Nationalparks:</w:t>
      </w:r>
    </w:p>
    <w:p w:rsidR="001D7718" w:rsidRDefault="0005473E" w:rsidP="00F93501">
      <w:pPr>
        <w:pStyle w:val="2"/>
        <w:numPr>
          <w:ilvl w:val="0"/>
          <w:numId w:val="1"/>
        </w:numPr>
        <w:shd w:val="clear" w:color="auto" w:fill="auto"/>
        <w:tabs>
          <w:tab w:val="left" w:pos="830"/>
        </w:tabs>
        <w:spacing w:after="0" w:line="317" w:lineRule="exact"/>
        <w:ind w:left="20" w:firstLine="689"/>
        <w:jc w:val="both"/>
      </w:pPr>
      <w:r>
        <w:t>Bestandsregulierung von Wild</w:t>
      </w:r>
    </w:p>
    <w:p w:rsidR="001D7718" w:rsidRDefault="0005473E" w:rsidP="00F93501">
      <w:pPr>
        <w:pStyle w:val="2"/>
        <w:numPr>
          <w:ilvl w:val="0"/>
          <w:numId w:val="1"/>
        </w:numPr>
        <w:shd w:val="clear" w:color="auto" w:fill="auto"/>
        <w:tabs>
          <w:tab w:val="left" w:pos="855"/>
        </w:tabs>
        <w:spacing w:after="0" w:line="317" w:lineRule="exact"/>
        <w:ind w:left="567" w:right="20" w:firstLine="142"/>
        <w:jc w:val="left"/>
      </w:pPr>
      <w:r>
        <w:t>Erhalt von Kulturlandschaften (Wiesen, die sich ohne laufende Pflege zu einem Wald entwickeln würden)</w:t>
      </w:r>
    </w:p>
    <w:p w:rsidR="001D7718" w:rsidRDefault="0005473E" w:rsidP="00F93501">
      <w:pPr>
        <w:pStyle w:val="2"/>
        <w:numPr>
          <w:ilvl w:val="0"/>
          <w:numId w:val="1"/>
        </w:numPr>
        <w:shd w:val="clear" w:color="auto" w:fill="auto"/>
        <w:tabs>
          <w:tab w:val="left" w:pos="835"/>
        </w:tabs>
        <w:spacing w:after="0" w:line="317" w:lineRule="exact"/>
        <w:ind w:left="20" w:firstLine="689"/>
        <w:jc w:val="both"/>
      </w:pPr>
      <w:r>
        <w:t>Eliminierung von eingeschleppten, nicht heimis</w:t>
      </w:r>
      <w:r>
        <w:t>chen Arten</w:t>
      </w:r>
    </w:p>
    <w:p w:rsidR="001D7718" w:rsidRDefault="0005473E" w:rsidP="00F93501">
      <w:pPr>
        <w:pStyle w:val="2"/>
        <w:numPr>
          <w:ilvl w:val="0"/>
          <w:numId w:val="1"/>
        </w:numPr>
        <w:shd w:val="clear" w:color="auto" w:fill="auto"/>
        <w:tabs>
          <w:tab w:val="left" w:pos="854"/>
        </w:tabs>
        <w:spacing w:after="0" w:line="317" w:lineRule="exact"/>
        <w:ind w:left="20" w:firstLine="689"/>
        <w:jc w:val="both"/>
      </w:pPr>
      <w:r>
        <w:t>Wiederansiedlung von lokal ausgerotteten Arten</w:t>
      </w:r>
    </w:p>
    <w:p w:rsidR="001D7718" w:rsidRDefault="0005473E" w:rsidP="00F93501">
      <w:pPr>
        <w:pStyle w:val="2"/>
        <w:numPr>
          <w:ilvl w:val="0"/>
          <w:numId w:val="1"/>
        </w:numPr>
        <w:shd w:val="clear" w:color="auto" w:fill="auto"/>
        <w:tabs>
          <w:tab w:val="left" w:pos="284"/>
        </w:tabs>
        <w:spacing w:after="0" w:line="317" w:lineRule="exact"/>
        <w:ind w:left="760" w:right="20" w:hanging="193"/>
        <w:jc w:val="both"/>
      </w:pPr>
      <w:r>
        <w:t xml:space="preserve">Veränderung von Gewässern, um eine Verlandung zu verhindern oder um sie in einen natürlicheren Zustand zu versetzen (wenn sie vor Gründung des Nationalparks durch den Menschen beeinträchtigt </w:t>
      </w:r>
      <w:r>
        <w:t>wurden).</w:t>
      </w:r>
    </w:p>
    <w:p w:rsidR="001D7718" w:rsidRDefault="0005473E" w:rsidP="00F93501">
      <w:pPr>
        <w:pStyle w:val="2"/>
        <w:shd w:val="clear" w:color="auto" w:fill="auto"/>
        <w:spacing w:after="0" w:line="317" w:lineRule="exact"/>
        <w:ind w:left="20" w:right="20" w:firstLine="689"/>
        <w:jc w:val="both"/>
      </w:pPr>
      <w:r>
        <w:t xml:space="preserve">Die gezielten Eingriffe in die Natur werden für notwendig erachtet, um das durch den Menschen gestörte ökologische Gleichgewicht wieder herzustellen und </w:t>
      </w:r>
      <w:r>
        <w:t>zu erhalten. Maßnahmen zur Erhaltung des Gleichgewichts sind nötig, wenn das Ökosystem du</w:t>
      </w:r>
      <w:r>
        <w:t>rch den Menschen wesentlich verändert wurde (Ausrottung von großen Raubtieren oder Veränderung des Salzgehalts eines Sees) und diese Veränderung nicht rückgängig gemacht werden kann. Andere Eingriffe sollen dazu dienen, eine Vielfalt an Biotopen zu erhalte</w:t>
      </w:r>
      <w:r>
        <w:t>n und seltene oder vom Aussterben bedrohte Arten durch künstlich verbesserte Bedingungen zu retten. Auf bis zu 25% der Fläche eines Nationalparks ist sogar eine wirtschaftliche Nutzung erlaubt (Jagd, Fischerei, Landwirtschaft, Entnahme von Brennholz).</w:t>
      </w:r>
    </w:p>
    <w:p w:rsidR="001D7718" w:rsidRDefault="0005473E" w:rsidP="00F93501">
      <w:pPr>
        <w:pStyle w:val="2"/>
        <w:shd w:val="clear" w:color="auto" w:fill="auto"/>
        <w:spacing w:after="0" w:line="317" w:lineRule="exact"/>
        <w:ind w:left="20" w:right="20" w:firstLine="689"/>
        <w:jc w:val="both"/>
      </w:pPr>
      <w:r>
        <w:t>Nati</w:t>
      </w:r>
      <w:r>
        <w:t>onalparks befinden sich meist in abgelegenen, kaum besiedelten Gebieten und beheimaten oft außergewöhnlich viele verschiedene heimische Tier- und Pflanzenarten, die teilweise bedroht sind.</w:t>
      </w:r>
    </w:p>
    <w:p w:rsidR="001D7718" w:rsidRDefault="0005473E" w:rsidP="00F93501">
      <w:pPr>
        <w:pStyle w:val="2"/>
        <w:shd w:val="clear" w:color="auto" w:fill="auto"/>
        <w:spacing w:after="0" w:line="317" w:lineRule="exact"/>
        <w:ind w:left="20" w:right="20" w:firstLine="689"/>
        <w:jc w:val="both"/>
      </w:pPr>
      <w:r>
        <w:t>Andererseits werden Nationalparks in stärker bevölkerten Regionen e</w:t>
      </w:r>
      <w:r>
        <w:t>rrichtet, um diese in einen natürlicheren Zustand zurückzuversetzen. In einigen Ländern wie England und Wales gehören Nationalparks weder der Regierung noch sind sie unberührte Wildnis. Vielmehr können sie menschliche Siedlungen enthalten, die ihr Land nut</w:t>
      </w:r>
      <w:r>
        <w:t>zen. In Afrika dienen Nationalparks hauptsächlich als Wildreservat, in Asien eher wissenschaftlichen Zwecken. Nordamerika bietet klassische Nationalparks zu Erholungs- und Erkundungszwecken an, bei denen Auswirkungen des Massentourismus eine Gefahr für den</w:t>
      </w:r>
      <w:r>
        <w:t xml:space="preserve"> Naturschutz darstellen.</w:t>
      </w:r>
    </w:p>
    <w:p w:rsidR="001D7718" w:rsidRDefault="0005473E" w:rsidP="00F93501">
      <w:pPr>
        <w:pStyle w:val="2"/>
        <w:shd w:val="clear" w:color="auto" w:fill="auto"/>
        <w:spacing w:after="0" w:line="317" w:lineRule="exact"/>
        <w:ind w:left="20" w:right="20" w:firstLine="689"/>
        <w:jc w:val="both"/>
      </w:pPr>
      <w:r>
        <w:t xml:space="preserve">In Deutschland wurde mit dem Nationalpark Bayerischer Wald der erste Nationalpark erst 1970 errichtet. 1978 folgte der Nationalpark Berchtesgaden, der Königssee und </w:t>
      </w:r>
      <w:proofErr w:type="spellStart"/>
      <w:r>
        <w:t>Watzmann</w:t>
      </w:r>
      <w:proofErr w:type="spellEnd"/>
      <w:r>
        <w:t xml:space="preserve"> umschließt. 1985 und 1986 wurden die Küstenbereiche des</w:t>
      </w:r>
      <w:r w:rsidR="00606A87" w:rsidRPr="00606A87">
        <w:t xml:space="preserve"> </w:t>
      </w:r>
      <w:r>
        <w:rPr>
          <w:rStyle w:val="1"/>
        </w:rPr>
        <w:t>d</w:t>
      </w:r>
      <w:r>
        <w:rPr>
          <w:rStyle w:val="1"/>
        </w:rPr>
        <w:t xml:space="preserve">eutschen Wattenmeers als Nationalparks ausgewiesen. In der DDR gab es bis kurz vor der Wende keine Nationalparks. Rund 15% der Landesfläche waren aber öffentlichem Zugang versperrt </w:t>
      </w:r>
      <w:r>
        <w:rPr>
          <w:rStyle w:val="1"/>
        </w:rPr>
        <w:lastRenderedPageBreak/>
        <w:t>und wiesen fast unberührte Landschaften auf. In den Umbruchszeiten der Wend</w:t>
      </w:r>
      <w:r>
        <w:rPr>
          <w:rStyle w:val="1"/>
        </w:rPr>
        <w:t>e wurden 1990 noch vor der Wiedervereinigung fünf Nationalparks in der Noch-DDR umgesetzt. Seitdem kamen bis 2004 sechs weitere Nationalparks hinzu</w:t>
      </w:r>
      <w:r>
        <w:rPr>
          <w:rStyle w:val="1"/>
        </w:rPr>
        <w:t>. Seit 2006 die beiden Nationalparks im Harz zu einem</w:t>
      </w:r>
      <w:r>
        <w:rPr>
          <w:rStyle w:val="1"/>
        </w:rPr>
        <w:t xml:space="preserve"> gemeinsamen Nationalpark Harz fusionierten, bestehen in Deutschland 14 Nationalparks. Seit den 1970</w:t>
      </w:r>
      <w:r w:rsidR="003927C2">
        <w:rPr>
          <w:rStyle w:val="1"/>
        </w:rPr>
        <w:t>-</w:t>
      </w:r>
      <w:r>
        <w:rPr>
          <w:rStyle w:val="1"/>
        </w:rPr>
        <w:t xml:space="preserve">er Jahren ist allerdings umstritten, ob die in der Bundesrepublik festgesetzten Nationalparks den internationalen Anforderungen </w:t>
      </w:r>
      <w:r>
        <w:rPr>
          <w:rStyle w:val="1"/>
        </w:rPr>
        <w:t>entsprechen.</w:t>
      </w:r>
    </w:p>
    <w:p w:rsidR="001D7718" w:rsidRDefault="0005473E" w:rsidP="00F93501">
      <w:pPr>
        <w:pStyle w:val="2"/>
        <w:shd w:val="clear" w:color="auto" w:fill="auto"/>
        <w:spacing w:after="0" w:line="317" w:lineRule="exact"/>
        <w:ind w:left="20" w:right="40" w:firstLine="689"/>
        <w:jc w:val="both"/>
      </w:pPr>
      <w:r>
        <w:rPr>
          <w:rStyle w:val="1"/>
        </w:rPr>
        <w:t>Der Na</w:t>
      </w:r>
      <w:r>
        <w:rPr>
          <w:rStyle w:val="1"/>
        </w:rPr>
        <w:t>tionalpark Bayerischer Wald ist ein Nationalpark im Hinteren Bayerischen Wald direkt an der Grenze zu Tschechien. Er wurde am 7. Oktober 1970 als erster Nationalpark Deutschlands gegründet. Seit der Erweiterung vom 1. August 1997 hat er eine Größe von 24</w:t>
      </w:r>
      <w:r w:rsidR="003927C2">
        <w:rPr>
          <w:rStyle w:val="1"/>
        </w:rPr>
        <w:t> </w:t>
      </w:r>
      <w:bookmarkStart w:id="0" w:name="_GoBack"/>
      <w:bookmarkEnd w:id="0"/>
      <w:r>
        <w:rPr>
          <w:rStyle w:val="1"/>
        </w:rPr>
        <w:t>2</w:t>
      </w:r>
      <w:r>
        <w:rPr>
          <w:rStyle w:val="1"/>
        </w:rPr>
        <w:t>50 Hektar. Zusammen mit dem unmittelbar angrenzenden tschechischen Böhmerwald bildet der Bayerische Wald die größte nicht zerschnittene Waldfläche Mitteleuropas.</w:t>
      </w:r>
    </w:p>
    <w:sectPr w:rsidR="001D7718">
      <w:type w:val="continuous"/>
      <w:pgSz w:w="11906" w:h="16838"/>
      <w:pgMar w:top="1237" w:right="1042" w:bottom="1266" w:left="105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3E" w:rsidRDefault="0005473E">
      <w:r>
        <w:separator/>
      </w:r>
    </w:p>
  </w:endnote>
  <w:endnote w:type="continuationSeparator" w:id="0">
    <w:p w:rsidR="0005473E" w:rsidRDefault="0005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3E" w:rsidRDefault="0005473E"/>
  </w:footnote>
  <w:footnote w:type="continuationSeparator" w:id="0">
    <w:p w:rsidR="0005473E" w:rsidRDefault="000547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5060"/>
    <w:multiLevelType w:val="multilevel"/>
    <w:tmpl w:val="70143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18"/>
    <w:rsid w:val="0005473E"/>
    <w:rsid w:val="001D7718"/>
    <w:rsid w:val="003927C2"/>
    <w:rsid w:val="00606A87"/>
    <w:rsid w:val="00F93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de-D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DE"/>
    </w:rPr>
  </w:style>
  <w:style w:type="paragraph" w:customStyle="1" w:styleId="2">
    <w:name w:val="Основной текст2"/>
    <w:basedOn w:val="a"/>
    <w:link w:val="a4"/>
    <w:pPr>
      <w:shd w:val="clear" w:color="auto" w:fill="FFFFFF"/>
      <w:spacing w:after="360" w:line="0" w:lineRule="atLeast"/>
      <w:ind w:hanging="260"/>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6"/>
      <w:szCs w:val="26"/>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de-D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DE"/>
    </w:rPr>
  </w:style>
  <w:style w:type="paragraph" w:customStyle="1" w:styleId="2">
    <w:name w:val="Основной текст2"/>
    <w:basedOn w:val="a"/>
    <w:link w:val="a4"/>
    <w:pPr>
      <w:shd w:val="clear" w:color="auto" w:fill="FFFFFF"/>
      <w:spacing w:after="360" w:line="0" w:lineRule="atLeast"/>
      <w:ind w:hanging="260"/>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8A497-0FD5-4CC4-9834-C1F86D6123B6}"/>
</file>

<file path=customXml/itemProps2.xml><?xml version="1.0" encoding="utf-8"?>
<ds:datastoreItem xmlns:ds="http://schemas.openxmlformats.org/officeDocument/2006/customXml" ds:itemID="{B0E7B0BA-59D7-4017-995D-8F07EE88FF8D}"/>
</file>

<file path=customXml/itemProps3.xml><?xml version="1.0" encoding="utf-8"?>
<ds:datastoreItem xmlns:ds="http://schemas.openxmlformats.org/officeDocument/2006/customXml" ds:itemID="{8051D48A-CB94-4EE6-A6C4-A30C2ECFDFEC}"/>
</file>

<file path=docProps/app.xml><?xml version="1.0" encoding="utf-8"?>
<Properties xmlns="http://schemas.openxmlformats.org/officeDocument/2006/extended-properties" xmlns:vt="http://schemas.openxmlformats.org/officeDocument/2006/docPropsVTypes">
  <Template>Normal</Template>
  <TotalTime>6</TotalTime>
  <Pages>2</Pages>
  <Words>619</Words>
  <Characters>3532</Characters>
  <Application>Microsoft Office Word</Application>
  <DocSecurity>0</DocSecurity>
  <Lines>29</Lines>
  <Paragraphs>8</Paragraphs>
  <ScaleCrop>false</ScaleCrop>
  <Company>Krokoz™</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3</cp:revision>
  <dcterms:created xsi:type="dcterms:W3CDTF">2019-06-01T11:34:00Z</dcterms:created>
  <dcterms:modified xsi:type="dcterms:W3CDTF">2019-06-01T11:40:00Z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